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099" w:rsidRPr="00286099" w:rsidRDefault="00553412" w:rsidP="00286099">
      <w:pPr>
        <w:spacing w:after="0" w:line="240" w:lineRule="auto"/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</w:pPr>
      <w:r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  <w:t xml:space="preserve">Кәсіпкерлік саладағы </w:t>
      </w:r>
      <w:r w:rsidR="00286099" w:rsidRPr="00286099"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  <w:t xml:space="preserve">құқықтық </w:t>
      </w:r>
      <w:bookmarkStart w:id="0" w:name="_GoBack"/>
      <w:bookmarkEnd w:id="0"/>
      <w:r w:rsidR="00286099" w:rsidRPr="00286099">
        <w:rPr>
          <w:rFonts w:ascii="Times New Roman" w:eastAsia="Times New Roman" w:hAnsi="Times New Roman" w:cs="Times New Roman"/>
          <w:b/>
          <w:spacing w:val="2"/>
          <w:sz w:val="24"/>
          <w:szCs w:val="24"/>
          <w:bdr w:val="none" w:sz="0" w:space="0" w:color="auto" w:frame="1"/>
          <w:lang w:val="kk-KZ"/>
        </w:rPr>
        <w:t>жауаптылық</w:t>
      </w:r>
    </w:p>
    <w:p w:rsidR="00286099" w:rsidRPr="00286099" w:rsidRDefault="00286099" w:rsidP="0028609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86099" w:rsidRPr="00286099" w:rsidRDefault="00286099" w:rsidP="0028609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жауаптылықтын ұғымы, белгілері, мақсаттары</w:t>
      </w:r>
    </w:p>
    <w:p w:rsidR="00286099" w:rsidRDefault="00286099" w:rsidP="0028609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жауаптылықтын түрлері</w:t>
      </w:r>
    </w:p>
    <w:p w:rsidR="00286099" w:rsidRDefault="00286099" w:rsidP="0028609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жауаптылықтын негіздері. Құқықбұзушылықтын құрамы.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 xml:space="preserve"> 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1. ҚР ӘҚБтК.</w:t>
      </w:r>
    </w:p>
    <w:p w:rsidR="00286099" w:rsidRDefault="00286099" w:rsidP="0028609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2 ҚР Еңбек кодексі</w:t>
      </w:r>
    </w:p>
    <w:p w:rsidR="00F73F7B" w:rsidRPr="00553412" w:rsidRDefault="00286099" w:rsidP="002E0D61">
      <w:pPr>
        <w:spacing w:after="0" w:line="240" w:lineRule="auto"/>
        <w:outlineLvl w:val="2"/>
        <w:rPr>
          <w:lang w:val="kk-KZ"/>
        </w:rPr>
      </w:pPr>
      <w:r w:rsidRPr="00553412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3. 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ҚР </w:t>
      </w:r>
      <w:r w:rsidR="002E0D61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Қылмыстық кодексі </w:t>
      </w:r>
      <w:r w:rsidR="002E0D61" w:rsidRPr="00553412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2014 ж.</w:t>
      </w:r>
    </w:p>
    <w:sectPr w:rsidR="00F73F7B" w:rsidRPr="00553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F22BE"/>
    <w:multiLevelType w:val="hybridMultilevel"/>
    <w:tmpl w:val="B90A39D8"/>
    <w:lvl w:ilvl="0" w:tplc="570CCFBA">
      <w:start w:val="1"/>
      <w:numFmt w:val="decimal"/>
      <w:lvlText w:val="%1."/>
      <w:lvlJc w:val="left"/>
      <w:pPr>
        <w:ind w:left="720" w:hanging="360"/>
      </w:pPr>
      <w:rPr>
        <w:rFonts w:eastAsiaTheme="minorEastAsia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039"/>
    <w:rsid w:val="001A7039"/>
    <w:rsid w:val="00286099"/>
    <w:rsid w:val="002E0D61"/>
    <w:rsid w:val="00553412"/>
    <w:rsid w:val="00F7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CC822"/>
  <w15:chartTrackingRefBased/>
  <w15:docId w15:val="{C8FFD6C1-AB3A-4042-B4EF-52AD5FFC7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09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6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86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1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5</cp:revision>
  <dcterms:created xsi:type="dcterms:W3CDTF">2020-04-07T07:02:00Z</dcterms:created>
  <dcterms:modified xsi:type="dcterms:W3CDTF">2024-11-19T16:58:00Z</dcterms:modified>
</cp:coreProperties>
</file>